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E1" w:rsidRPr="00947B81" w:rsidRDefault="00C830E1" w:rsidP="00C830E1">
      <w:pPr>
        <w:jc w:val="center"/>
        <w:rPr>
          <w:b/>
          <w:color w:val="000000" w:themeColor="text1"/>
        </w:rPr>
      </w:pPr>
      <w:r w:rsidRPr="00947B81">
        <w:rPr>
          <w:b/>
          <w:color w:val="000000" w:themeColor="text1"/>
        </w:rPr>
        <w:t>Департамент образования Вологодской области</w:t>
      </w:r>
    </w:p>
    <w:p w:rsidR="00C830E1" w:rsidRPr="00947B81" w:rsidRDefault="00C830E1" w:rsidP="00C830E1">
      <w:pPr>
        <w:jc w:val="center"/>
        <w:rPr>
          <w:b/>
          <w:color w:val="000000" w:themeColor="text1"/>
        </w:rPr>
      </w:pPr>
      <w:r w:rsidRPr="00947B81">
        <w:rPr>
          <w:b/>
          <w:color w:val="000000" w:themeColor="text1"/>
        </w:rPr>
        <w:t>Управление образования Белозерского района</w:t>
      </w:r>
    </w:p>
    <w:p w:rsidR="00C830E1" w:rsidRPr="00947B81" w:rsidRDefault="00C830E1" w:rsidP="00C830E1">
      <w:pPr>
        <w:jc w:val="center"/>
        <w:rPr>
          <w:b/>
          <w:color w:val="000000" w:themeColor="text1"/>
        </w:rPr>
      </w:pPr>
      <w:r w:rsidRPr="00947B81">
        <w:rPr>
          <w:b/>
          <w:color w:val="000000" w:themeColor="text1"/>
        </w:rPr>
        <w:t>Муниципальное общеобразовательное учреждение</w:t>
      </w:r>
    </w:p>
    <w:p w:rsidR="00C830E1" w:rsidRPr="00947B81" w:rsidRDefault="00C830E1" w:rsidP="00C830E1">
      <w:pPr>
        <w:jc w:val="center"/>
        <w:rPr>
          <w:b/>
          <w:color w:val="000000" w:themeColor="text1"/>
        </w:rPr>
      </w:pPr>
      <w:r w:rsidRPr="00947B81">
        <w:rPr>
          <w:b/>
          <w:color w:val="000000" w:themeColor="text1"/>
        </w:rPr>
        <w:t xml:space="preserve">  «Средняя школа №1 имени Героя Советского Союза  И.П.Малозёмова»</w:t>
      </w:r>
    </w:p>
    <w:p w:rsidR="00C830E1" w:rsidRPr="00947B81" w:rsidRDefault="00C830E1" w:rsidP="00C830E1">
      <w:pPr>
        <w:rPr>
          <w:color w:val="000000" w:themeColor="text1"/>
          <w:sz w:val="28"/>
          <w:szCs w:val="28"/>
        </w:rPr>
      </w:pPr>
    </w:p>
    <w:p w:rsidR="00C830E1" w:rsidRPr="00947B81" w:rsidRDefault="00C830E1" w:rsidP="00C830E1">
      <w:pPr>
        <w:rPr>
          <w:color w:val="000000" w:themeColor="text1"/>
          <w:sz w:val="28"/>
          <w:szCs w:val="28"/>
        </w:rPr>
      </w:pPr>
    </w:p>
    <w:tbl>
      <w:tblPr>
        <w:tblW w:w="0" w:type="auto"/>
        <w:tblLayout w:type="fixed"/>
        <w:tblLook w:val="04A0"/>
      </w:tblPr>
      <w:tblGrid>
        <w:gridCol w:w="2376"/>
        <w:gridCol w:w="3390"/>
        <w:gridCol w:w="3805"/>
      </w:tblGrid>
      <w:tr w:rsidR="00C830E1" w:rsidRPr="00947B81" w:rsidTr="00E26C64">
        <w:tc>
          <w:tcPr>
            <w:tcW w:w="2376" w:type="dxa"/>
          </w:tcPr>
          <w:p w:rsidR="00C830E1" w:rsidRPr="00947B81" w:rsidRDefault="00C830E1" w:rsidP="00E26C64">
            <w:pPr>
              <w:rPr>
                <w:color w:val="000000" w:themeColor="text1"/>
                <w:sz w:val="28"/>
                <w:szCs w:val="28"/>
              </w:rPr>
            </w:pPr>
            <w:r w:rsidRPr="00947B81">
              <w:rPr>
                <w:color w:val="000000" w:themeColor="text1"/>
                <w:sz w:val="28"/>
                <w:szCs w:val="28"/>
              </w:rPr>
              <w:t xml:space="preserve">«Рассмотрено»    </w:t>
            </w:r>
          </w:p>
          <w:p w:rsidR="00C830E1" w:rsidRPr="00947B81" w:rsidRDefault="00C830E1" w:rsidP="00E26C64">
            <w:pPr>
              <w:jc w:val="both"/>
              <w:rPr>
                <w:color w:val="000000" w:themeColor="text1"/>
              </w:rPr>
            </w:pPr>
            <w:r w:rsidRPr="00947B81">
              <w:rPr>
                <w:color w:val="000000" w:themeColor="text1"/>
              </w:rPr>
              <w:t>Педсовет № 1</w:t>
            </w:r>
          </w:p>
          <w:p w:rsidR="00C830E1" w:rsidRPr="00947B81" w:rsidRDefault="00C830E1" w:rsidP="00E26C64">
            <w:pPr>
              <w:jc w:val="both"/>
              <w:rPr>
                <w:color w:val="000000" w:themeColor="text1"/>
              </w:rPr>
            </w:pPr>
            <w:r w:rsidRPr="00947B81">
              <w:rPr>
                <w:color w:val="000000" w:themeColor="text1"/>
              </w:rPr>
              <w:t xml:space="preserve">От     .08.2024 года  </w:t>
            </w:r>
          </w:p>
          <w:p w:rsidR="00C830E1" w:rsidRPr="00947B81" w:rsidRDefault="00C830E1" w:rsidP="00E26C64">
            <w:pPr>
              <w:jc w:val="both"/>
              <w:rPr>
                <w:color w:val="000000" w:themeColor="text1"/>
                <w:sz w:val="28"/>
                <w:szCs w:val="28"/>
              </w:rPr>
            </w:pPr>
            <w:r w:rsidRPr="00947B81">
              <w:rPr>
                <w:color w:val="000000" w:themeColor="text1"/>
                <w:sz w:val="28"/>
                <w:szCs w:val="28"/>
              </w:rPr>
              <w:t xml:space="preserve">    </w:t>
            </w:r>
          </w:p>
        </w:tc>
        <w:tc>
          <w:tcPr>
            <w:tcW w:w="3390" w:type="dxa"/>
          </w:tcPr>
          <w:p w:rsidR="00C830E1" w:rsidRPr="00947B81" w:rsidRDefault="00C830E1" w:rsidP="00E26C64">
            <w:pPr>
              <w:contextualSpacing/>
              <w:rPr>
                <w:color w:val="000000" w:themeColor="text1"/>
                <w:sz w:val="28"/>
                <w:szCs w:val="28"/>
              </w:rPr>
            </w:pPr>
            <w:r w:rsidRPr="00947B81">
              <w:rPr>
                <w:color w:val="000000" w:themeColor="text1"/>
                <w:sz w:val="28"/>
                <w:szCs w:val="28"/>
              </w:rPr>
              <w:t>«Согласовано»</w:t>
            </w:r>
          </w:p>
          <w:p w:rsidR="00C830E1" w:rsidRPr="00947B81" w:rsidRDefault="00C830E1" w:rsidP="00E26C64">
            <w:pPr>
              <w:rPr>
                <w:color w:val="000000" w:themeColor="text1"/>
              </w:rPr>
            </w:pPr>
            <w:r w:rsidRPr="00947B81">
              <w:rPr>
                <w:color w:val="000000" w:themeColor="text1"/>
              </w:rPr>
              <w:t xml:space="preserve"> МС от      .08. 2024 г.</w:t>
            </w:r>
          </w:p>
          <w:p w:rsidR="00C830E1" w:rsidRPr="00947B81" w:rsidRDefault="00C830E1" w:rsidP="00E26C64">
            <w:pPr>
              <w:contextualSpacing/>
              <w:rPr>
                <w:color w:val="000000" w:themeColor="text1"/>
              </w:rPr>
            </w:pPr>
            <w:r w:rsidRPr="00947B81">
              <w:rPr>
                <w:color w:val="000000" w:themeColor="text1"/>
              </w:rPr>
              <w:t xml:space="preserve">                 Руководитель МС</w:t>
            </w:r>
          </w:p>
          <w:p w:rsidR="00C830E1" w:rsidRPr="00947B81" w:rsidRDefault="00C830E1" w:rsidP="00E26C64">
            <w:pPr>
              <w:contextualSpacing/>
              <w:rPr>
                <w:b/>
                <w:color w:val="000000" w:themeColor="text1"/>
                <w:sz w:val="28"/>
                <w:szCs w:val="28"/>
              </w:rPr>
            </w:pPr>
            <w:r w:rsidRPr="00947B81">
              <w:rPr>
                <w:color w:val="000000" w:themeColor="text1"/>
                <w:sz w:val="28"/>
                <w:szCs w:val="28"/>
              </w:rPr>
              <w:t xml:space="preserve">  ______ / </w:t>
            </w:r>
            <w:r w:rsidRPr="00947B81">
              <w:rPr>
                <w:color w:val="000000" w:themeColor="text1"/>
              </w:rPr>
              <w:t xml:space="preserve">Куппорева М.Г./                                                                                       </w:t>
            </w:r>
          </w:p>
          <w:p w:rsidR="00C830E1" w:rsidRPr="00947B81" w:rsidRDefault="00C830E1" w:rsidP="00E26C64">
            <w:pPr>
              <w:contextualSpacing/>
              <w:rPr>
                <w:color w:val="000000" w:themeColor="text1"/>
                <w:sz w:val="28"/>
                <w:szCs w:val="28"/>
              </w:rPr>
            </w:pPr>
          </w:p>
          <w:p w:rsidR="00C830E1" w:rsidRPr="00947B81" w:rsidRDefault="00C830E1" w:rsidP="00E26C64">
            <w:pPr>
              <w:rPr>
                <w:color w:val="000000" w:themeColor="text1"/>
                <w:sz w:val="28"/>
                <w:szCs w:val="28"/>
              </w:rPr>
            </w:pPr>
          </w:p>
        </w:tc>
        <w:tc>
          <w:tcPr>
            <w:tcW w:w="3805" w:type="dxa"/>
          </w:tcPr>
          <w:p w:rsidR="00C830E1" w:rsidRPr="00947B81" w:rsidRDefault="00C830E1" w:rsidP="00E26C64">
            <w:pPr>
              <w:rPr>
                <w:color w:val="000000" w:themeColor="text1"/>
                <w:sz w:val="28"/>
                <w:szCs w:val="28"/>
              </w:rPr>
            </w:pPr>
            <w:r w:rsidRPr="00947B81">
              <w:rPr>
                <w:color w:val="000000" w:themeColor="text1"/>
                <w:sz w:val="28"/>
                <w:szCs w:val="28"/>
              </w:rPr>
              <w:t xml:space="preserve">«Утверждено»    </w:t>
            </w:r>
          </w:p>
          <w:p w:rsidR="00C830E1" w:rsidRPr="00947B81" w:rsidRDefault="00C830E1" w:rsidP="00E26C64">
            <w:pPr>
              <w:jc w:val="both"/>
              <w:rPr>
                <w:color w:val="000000" w:themeColor="text1"/>
              </w:rPr>
            </w:pPr>
            <w:r w:rsidRPr="00947B81">
              <w:rPr>
                <w:color w:val="000000" w:themeColor="text1"/>
              </w:rPr>
              <w:t xml:space="preserve">Директор МОУ Белозерской СШ №1  </w:t>
            </w:r>
          </w:p>
          <w:p w:rsidR="00C830E1" w:rsidRPr="00947B81" w:rsidRDefault="00C830E1" w:rsidP="00E26C64">
            <w:pPr>
              <w:contextualSpacing/>
              <w:rPr>
                <w:color w:val="000000" w:themeColor="text1"/>
                <w:sz w:val="28"/>
                <w:szCs w:val="28"/>
              </w:rPr>
            </w:pP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r>
            <w:r w:rsidRPr="00947B81">
              <w:rPr>
                <w:b/>
                <w:color w:val="000000" w:themeColor="text1"/>
                <w:sz w:val="28"/>
                <w:szCs w:val="28"/>
              </w:rPr>
              <w:softHyphen/>
              <w:t>__________</w:t>
            </w:r>
            <w:r w:rsidRPr="00947B81">
              <w:rPr>
                <w:color w:val="000000" w:themeColor="text1"/>
                <w:sz w:val="28"/>
                <w:szCs w:val="28"/>
              </w:rPr>
              <w:t xml:space="preserve">/Сараева Р.Н./    </w:t>
            </w:r>
          </w:p>
          <w:p w:rsidR="00C830E1" w:rsidRPr="00947B81" w:rsidRDefault="00C830E1" w:rsidP="00E26C64">
            <w:pPr>
              <w:contextualSpacing/>
              <w:rPr>
                <w:color w:val="000000" w:themeColor="text1"/>
              </w:rPr>
            </w:pPr>
            <w:r w:rsidRPr="00947B81">
              <w:rPr>
                <w:color w:val="000000" w:themeColor="text1"/>
              </w:rPr>
              <w:t>Приказ № 1 от      .08.2024</w:t>
            </w:r>
          </w:p>
        </w:tc>
      </w:tr>
    </w:tbl>
    <w:p w:rsidR="003D4BF6" w:rsidRPr="00947B81" w:rsidRDefault="003D4BF6" w:rsidP="003D4BF6">
      <w:pPr>
        <w:jc w:val="center"/>
        <w:rPr>
          <w:b/>
          <w:color w:val="000000" w:themeColor="text1"/>
        </w:rPr>
      </w:pPr>
    </w:p>
    <w:p w:rsidR="003D4BF6" w:rsidRPr="00947B81" w:rsidRDefault="003D4BF6" w:rsidP="003D4BF6">
      <w:pPr>
        <w:jc w:val="center"/>
        <w:rPr>
          <w:b/>
          <w:color w:val="000000" w:themeColor="text1"/>
        </w:rPr>
      </w:pPr>
    </w:p>
    <w:p w:rsidR="003D4BF6" w:rsidRPr="00947B81" w:rsidRDefault="003D4BF6" w:rsidP="003D4BF6">
      <w:pPr>
        <w:jc w:val="center"/>
        <w:rPr>
          <w:b/>
          <w:color w:val="000000" w:themeColor="text1"/>
        </w:rPr>
      </w:pPr>
    </w:p>
    <w:p w:rsidR="003D4BF6" w:rsidRPr="00947B81" w:rsidRDefault="003D4BF6" w:rsidP="003D4BF6">
      <w:pPr>
        <w:jc w:val="center"/>
        <w:rPr>
          <w:b/>
          <w:color w:val="000000" w:themeColor="text1"/>
        </w:rPr>
      </w:pPr>
    </w:p>
    <w:p w:rsidR="003D4BF6" w:rsidRPr="00947B81" w:rsidRDefault="003D4BF6" w:rsidP="003D4BF6">
      <w:pPr>
        <w:jc w:val="center"/>
        <w:rPr>
          <w:b/>
          <w:color w:val="000000" w:themeColor="text1"/>
          <w:sz w:val="36"/>
          <w:szCs w:val="36"/>
        </w:rPr>
      </w:pPr>
      <w:r w:rsidRPr="00947B81">
        <w:rPr>
          <w:b/>
          <w:color w:val="000000" w:themeColor="text1"/>
          <w:sz w:val="36"/>
          <w:szCs w:val="36"/>
        </w:rPr>
        <w:t>Элективный курс по физике для 11 класса</w:t>
      </w:r>
    </w:p>
    <w:p w:rsidR="003D4BF6" w:rsidRPr="00947B81" w:rsidRDefault="00374C4F" w:rsidP="003D4BF6">
      <w:pPr>
        <w:jc w:val="center"/>
        <w:rPr>
          <w:b/>
          <w:color w:val="000000" w:themeColor="text1"/>
        </w:rPr>
      </w:pPr>
      <w:r w:rsidRPr="00947B81">
        <w:rPr>
          <w:b/>
          <w:color w:val="000000" w:themeColor="text1"/>
        </w:rPr>
        <w:t>на 2024-2025</w:t>
      </w:r>
      <w:r w:rsidR="009537DE" w:rsidRPr="00947B81">
        <w:rPr>
          <w:b/>
          <w:color w:val="000000" w:themeColor="text1"/>
        </w:rPr>
        <w:t xml:space="preserve"> учебный год</w:t>
      </w:r>
    </w:p>
    <w:p w:rsidR="003D4BF6" w:rsidRPr="00947B81" w:rsidRDefault="003D4BF6" w:rsidP="003D4BF6">
      <w:pPr>
        <w:jc w:val="center"/>
        <w:rPr>
          <w:b/>
          <w:color w:val="000000" w:themeColor="text1"/>
          <w:sz w:val="32"/>
          <w:szCs w:val="32"/>
        </w:rPr>
      </w:pPr>
      <w:r w:rsidRPr="00947B81">
        <w:rPr>
          <w:b/>
          <w:color w:val="000000" w:themeColor="text1"/>
          <w:sz w:val="32"/>
          <w:szCs w:val="32"/>
        </w:rPr>
        <w:t>«Методы решения физических задач».</w:t>
      </w:r>
    </w:p>
    <w:p w:rsidR="003D4BF6" w:rsidRPr="00947B81" w:rsidRDefault="00A25CF3" w:rsidP="00A25CF3">
      <w:pPr>
        <w:jc w:val="center"/>
        <w:rPr>
          <w:color w:val="000000" w:themeColor="text1"/>
          <w:sz w:val="32"/>
          <w:szCs w:val="32"/>
        </w:rPr>
      </w:pPr>
      <w:r w:rsidRPr="00947B81">
        <w:rPr>
          <w:color w:val="000000" w:themeColor="text1"/>
          <w:sz w:val="32"/>
          <w:szCs w:val="32"/>
        </w:rPr>
        <w:t>уровень образования: среднее общее образование</w:t>
      </w:r>
    </w:p>
    <w:p w:rsidR="003D4BF6" w:rsidRPr="00947B81" w:rsidRDefault="003D4BF6" w:rsidP="003D4BF6">
      <w:pPr>
        <w:rPr>
          <w:color w:val="000000" w:themeColor="text1"/>
          <w:sz w:val="32"/>
          <w:szCs w:val="32"/>
        </w:rPr>
      </w:pPr>
    </w:p>
    <w:p w:rsidR="003D4BF6" w:rsidRPr="00947B81" w:rsidRDefault="003D4BF6" w:rsidP="003D4BF6">
      <w:pPr>
        <w:rPr>
          <w:color w:val="000000" w:themeColor="text1"/>
          <w:sz w:val="32"/>
          <w:szCs w:val="32"/>
        </w:rPr>
      </w:pPr>
    </w:p>
    <w:p w:rsidR="004A5BB7" w:rsidRPr="00947B81" w:rsidRDefault="004A5BB7" w:rsidP="003D4BF6">
      <w:pPr>
        <w:rPr>
          <w:color w:val="000000" w:themeColor="text1"/>
          <w:sz w:val="32"/>
          <w:szCs w:val="32"/>
        </w:rPr>
      </w:pPr>
    </w:p>
    <w:p w:rsidR="004A5BB7" w:rsidRPr="00947B81" w:rsidRDefault="004A5BB7" w:rsidP="003D4BF6">
      <w:pPr>
        <w:rPr>
          <w:color w:val="000000" w:themeColor="text1"/>
          <w:sz w:val="32"/>
          <w:szCs w:val="32"/>
        </w:rPr>
      </w:pPr>
    </w:p>
    <w:p w:rsidR="004A5BB7" w:rsidRPr="00947B81" w:rsidRDefault="004A5BB7" w:rsidP="003D4BF6">
      <w:pPr>
        <w:rPr>
          <w:color w:val="000000" w:themeColor="text1"/>
          <w:sz w:val="32"/>
          <w:szCs w:val="32"/>
        </w:rPr>
      </w:pPr>
    </w:p>
    <w:p w:rsidR="003D4BF6" w:rsidRPr="00947B81" w:rsidRDefault="003D4BF6" w:rsidP="003D4BF6">
      <w:pPr>
        <w:rPr>
          <w:color w:val="000000" w:themeColor="text1"/>
          <w:sz w:val="32"/>
          <w:szCs w:val="32"/>
        </w:rPr>
      </w:pPr>
    </w:p>
    <w:p w:rsidR="004A5BB7" w:rsidRPr="00947B81" w:rsidRDefault="004A5BB7" w:rsidP="004A5BB7">
      <w:pPr>
        <w:jc w:val="center"/>
        <w:rPr>
          <w:color w:val="000000" w:themeColor="text1"/>
          <w:sz w:val="28"/>
          <w:szCs w:val="28"/>
        </w:rPr>
      </w:pPr>
      <w:r w:rsidRPr="00947B81">
        <w:rPr>
          <w:color w:val="000000" w:themeColor="text1"/>
          <w:sz w:val="28"/>
          <w:szCs w:val="28"/>
        </w:rPr>
        <w:t xml:space="preserve">                                       </w:t>
      </w:r>
      <w:r w:rsidR="00374C4F" w:rsidRPr="00947B81">
        <w:rPr>
          <w:color w:val="000000" w:themeColor="text1"/>
          <w:sz w:val="28"/>
          <w:szCs w:val="28"/>
        </w:rPr>
        <w:t xml:space="preserve">        </w:t>
      </w:r>
      <w:r w:rsidRPr="00947B81">
        <w:rPr>
          <w:color w:val="000000" w:themeColor="text1"/>
          <w:sz w:val="28"/>
          <w:szCs w:val="28"/>
        </w:rPr>
        <w:t xml:space="preserve">Программу составила: </w:t>
      </w:r>
    </w:p>
    <w:p w:rsidR="004A5BB7" w:rsidRPr="00947B81" w:rsidRDefault="004A5BB7" w:rsidP="004A5BB7">
      <w:pPr>
        <w:jc w:val="center"/>
        <w:rPr>
          <w:color w:val="000000" w:themeColor="text1"/>
          <w:sz w:val="28"/>
          <w:szCs w:val="28"/>
        </w:rPr>
      </w:pPr>
      <w:r w:rsidRPr="00947B81">
        <w:rPr>
          <w:color w:val="000000" w:themeColor="text1"/>
          <w:sz w:val="28"/>
          <w:szCs w:val="28"/>
        </w:rPr>
        <w:t xml:space="preserve">                            </w:t>
      </w:r>
      <w:r w:rsidR="00374C4F" w:rsidRPr="00947B81">
        <w:rPr>
          <w:color w:val="000000" w:themeColor="text1"/>
          <w:sz w:val="28"/>
          <w:szCs w:val="28"/>
        </w:rPr>
        <w:t xml:space="preserve">                               </w:t>
      </w:r>
      <w:r w:rsidRPr="00947B81">
        <w:rPr>
          <w:color w:val="000000" w:themeColor="text1"/>
          <w:sz w:val="28"/>
          <w:szCs w:val="28"/>
        </w:rPr>
        <w:t xml:space="preserve">учитель физики  </w:t>
      </w:r>
      <w:r w:rsidR="00374C4F" w:rsidRPr="00947B81">
        <w:rPr>
          <w:color w:val="000000" w:themeColor="text1"/>
          <w:sz w:val="28"/>
          <w:szCs w:val="28"/>
        </w:rPr>
        <w:t>и математики</w:t>
      </w:r>
    </w:p>
    <w:p w:rsidR="004A5BB7" w:rsidRPr="00947B81" w:rsidRDefault="004A5BB7" w:rsidP="004A5BB7">
      <w:pPr>
        <w:jc w:val="center"/>
        <w:rPr>
          <w:color w:val="000000" w:themeColor="text1"/>
          <w:sz w:val="28"/>
          <w:szCs w:val="28"/>
        </w:rPr>
      </w:pPr>
      <w:r w:rsidRPr="00947B81">
        <w:rPr>
          <w:color w:val="000000" w:themeColor="text1"/>
          <w:sz w:val="28"/>
          <w:szCs w:val="28"/>
        </w:rPr>
        <w:t xml:space="preserve">                              </w:t>
      </w:r>
      <w:r w:rsidR="00374C4F" w:rsidRPr="00947B81">
        <w:rPr>
          <w:color w:val="000000" w:themeColor="text1"/>
          <w:sz w:val="28"/>
          <w:szCs w:val="28"/>
        </w:rPr>
        <w:t xml:space="preserve">         </w:t>
      </w:r>
      <w:r w:rsidRPr="00947B81">
        <w:rPr>
          <w:color w:val="000000" w:themeColor="text1"/>
          <w:sz w:val="28"/>
          <w:szCs w:val="28"/>
        </w:rPr>
        <w:t>Парамонова О.В.</w:t>
      </w:r>
    </w:p>
    <w:p w:rsidR="004A5BB7" w:rsidRPr="00947B81" w:rsidRDefault="004A5BB7" w:rsidP="004A5BB7">
      <w:pPr>
        <w:rPr>
          <w:color w:val="000000" w:themeColor="text1"/>
          <w:sz w:val="28"/>
          <w:szCs w:val="28"/>
        </w:rPr>
      </w:pPr>
    </w:p>
    <w:p w:rsidR="003D4BF6" w:rsidRPr="00947B81" w:rsidRDefault="003D4BF6" w:rsidP="003D4BF6">
      <w:pPr>
        <w:rPr>
          <w:color w:val="000000" w:themeColor="text1"/>
          <w:sz w:val="32"/>
          <w:szCs w:val="32"/>
        </w:rPr>
      </w:pPr>
    </w:p>
    <w:p w:rsidR="003D4BF6" w:rsidRPr="00947B81" w:rsidRDefault="003D4BF6" w:rsidP="004A5BB7">
      <w:pPr>
        <w:jc w:val="right"/>
        <w:rPr>
          <w:color w:val="000000" w:themeColor="text1"/>
          <w:sz w:val="32"/>
          <w:szCs w:val="32"/>
        </w:rPr>
      </w:pPr>
    </w:p>
    <w:p w:rsidR="003D4BF6" w:rsidRPr="00947B81" w:rsidRDefault="003D4BF6" w:rsidP="003D4BF6">
      <w:pPr>
        <w:rPr>
          <w:color w:val="000000" w:themeColor="text1"/>
          <w:sz w:val="32"/>
          <w:szCs w:val="32"/>
        </w:rPr>
      </w:pPr>
    </w:p>
    <w:p w:rsidR="003D4BF6" w:rsidRPr="00947B81" w:rsidRDefault="003D4BF6" w:rsidP="003D4BF6">
      <w:pPr>
        <w:rPr>
          <w:color w:val="000000" w:themeColor="text1"/>
          <w:sz w:val="32"/>
          <w:szCs w:val="32"/>
        </w:rPr>
      </w:pPr>
    </w:p>
    <w:p w:rsidR="00A25CF3" w:rsidRPr="00947B81" w:rsidRDefault="00A25CF3" w:rsidP="003D4BF6">
      <w:pPr>
        <w:rPr>
          <w:color w:val="000000" w:themeColor="text1"/>
          <w:sz w:val="32"/>
          <w:szCs w:val="32"/>
        </w:rPr>
      </w:pPr>
    </w:p>
    <w:p w:rsidR="00A25CF3" w:rsidRPr="00947B81" w:rsidRDefault="00A25CF3" w:rsidP="003D4BF6">
      <w:pPr>
        <w:rPr>
          <w:color w:val="000000" w:themeColor="text1"/>
          <w:sz w:val="32"/>
          <w:szCs w:val="32"/>
        </w:rPr>
      </w:pPr>
    </w:p>
    <w:p w:rsidR="00A25CF3" w:rsidRPr="00947B81" w:rsidRDefault="00A25CF3" w:rsidP="003D4BF6">
      <w:pPr>
        <w:rPr>
          <w:color w:val="000000" w:themeColor="text1"/>
          <w:sz w:val="32"/>
          <w:szCs w:val="32"/>
        </w:rPr>
      </w:pPr>
    </w:p>
    <w:p w:rsidR="00A25CF3" w:rsidRPr="00947B81" w:rsidRDefault="00A25CF3" w:rsidP="003D4BF6">
      <w:pPr>
        <w:rPr>
          <w:color w:val="000000" w:themeColor="text1"/>
          <w:sz w:val="32"/>
          <w:szCs w:val="32"/>
        </w:rPr>
      </w:pPr>
    </w:p>
    <w:p w:rsidR="003D4BF6" w:rsidRPr="00947B81" w:rsidRDefault="003D4BF6" w:rsidP="003D4BF6">
      <w:pPr>
        <w:rPr>
          <w:color w:val="000000" w:themeColor="text1"/>
          <w:sz w:val="32"/>
          <w:szCs w:val="32"/>
        </w:rPr>
      </w:pPr>
    </w:p>
    <w:p w:rsidR="003D4BF6" w:rsidRPr="00947B81" w:rsidRDefault="003D4BF6" w:rsidP="003D4BF6">
      <w:pPr>
        <w:rPr>
          <w:color w:val="000000" w:themeColor="text1"/>
          <w:sz w:val="32"/>
          <w:szCs w:val="32"/>
        </w:rPr>
      </w:pPr>
    </w:p>
    <w:p w:rsidR="003D4BF6" w:rsidRPr="00947B81" w:rsidRDefault="003D4BF6" w:rsidP="003D4BF6">
      <w:pPr>
        <w:tabs>
          <w:tab w:val="left" w:pos="4050"/>
        </w:tabs>
        <w:jc w:val="center"/>
        <w:rPr>
          <w:color w:val="000000" w:themeColor="text1"/>
          <w:sz w:val="28"/>
          <w:szCs w:val="28"/>
        </w:rPr>
      </w:pPr>
      <w:r w:rsidRPr="00947B81">
        <w:rPr>
          <w:color w:val="000000" w:themeColor="text1"/>
          <w:sz w:val="28"/>
          <w:szCs w:val="28"/>
        </w:rPr>
        <w:t>г. Белозерск</w:t>
      </w:r>
    </w:p>
    <w:p w:rsidR="003D4BF6" w:rsidRPr="00947B81" w:rsidRDefault="00374C4F" w:rsidP="003D4BF6">
      <w:pPr>
        <w:spacing w:line="276" w:lineRule="auto"/>
        <w:jc w:val="center"/>
        <w:rPr>
          <w:color w:val="000000" w:themeColor="text1"/>
        </w:rPr>
      </w:pPr>
      <w:r w:rsidRPr="00947B81">
        <w:rPr>
          <w:color w:val="000000" w:themeColor="text1"/>
        </w:rPr>
        <w:t>2024</w:t>
      </w:r>
      <w:r w:rsidR="003D4BF6" w:rsidRPr="00947B81">
        <w:rPr>
          <w:color w:val="000000" w:themeColor="text1"/>
        </w:rPr>
        <w:t xml:space="preserve"> г.</w:t>
      </w:r>
    </w:p>
    <w:p w:rsidR="00DB0358" w:rsidRPr="00947B81" w:rsidRDefault="00CB4DCE" w:rsidP="00562D48">
      <w:pPr>
        <w:shd w:val="clear" w:color="auto" w:fill="FFFFFF"/>
        <w:spacing w:line="360" w:lineRule="auto"/>
        <w:ind w:left="573"/>
        <w:jc w:val="center"/>
        <w:rPr>
          <w:b/>
          <w:color w:val="000000" w:themeColor="text1"/>
        </w:rPr>
      </w:pPr>
      <w:r>
        <w:rPr>
          <w:b/>
          <w:color w:val="000000" w:themeColor="text1"/>
        </w:rPr>
        <w:lastRenderedPageBreak/>
        <w:t>Аннотация к рабочей программе элективного курса по физике «Методы решения физических задач».</w:t>
      </w:r>
    </w:p>
    <w:p w:rsidR="003E76ED" w:rsidRPr="00947B81" w:rsidRDefault="003E76ED" w:rsidP="003E76ED">
      <w:pPr>
        <w:pStyle w:val="a4"/>
        <w:tabs>
          <w:tab w:val="left" w:pos="3710"/>
        </w:tabs>
        <w:spacing w:line="240" w:lineRule="auto"/>
        <w:ind w:firstLine="680"/>
        <w:rPr>
          <w:color w:val="000000" w:themeColor="text1"/>
          <w:sz w:val="24"/>
          <w:szCs w:val="24"/>
        </w:rPr>
      </w:pPr>
      <w:r w:rsidRPr="00947B81">
        <w:rPr>
          <w:color w:val="000000" w:themeColor="text1"/>
          <w:sz w:val="24"/>
          <w:szCs w:val="24"/>
        </w:rPr>
        <w:t>Предлагаемая программа составлена в соответствии с обязательным минимумом содержания среднего (полного) общего образования, соответствует требованиям к уровню подготовки выпускников.</w:t>
      </w:r>
    </w:p>
    <w:p w:rsidR="003E76ED" w:rsidRPr="00947B81" w:rsidRDefault="003E76ED" w:rsidP="003E76ED">
      <w:pPr>
        <w:jc w:val="both"/>
        <w:rPr>
          <w:bCs/>
          <w:i/>
          <w:color w:val="000000" w:themeColor="text1"/>
        </w:rPr>
      </w:pPr>
      <w:r w:rsidRPr="00947B81">
        <w:rPr>
          <w:color w:val="000000" w:themeColor="text1"/>
        </w:rPr>
        <w:t>Курс рассчитан на 33 часа (1 час в неделю) для учащихся 11 классов и предполагает совершенствование подготовки школьников по освоению основных разделов физики.</w:t>
      </w:r>
    </w:p>
    <w:p w:rsidR="008550BC" w:rsidRPr="00947B81" w:rsidRDefault="003E76ED" w:rsidP="00CB4DCE">
      <w:pPr>
        <w:shd w:val="clear" w:color="auto" w:fill="FFFFFF"/>
        <w:ind w:firstLine="360"/>
        <w:jc w:val="both"/>
        <w:rPr>
          <w:color w:val="000000" w:themeColor="text1"/>
        </w:rPr>
      </w:pPr>
      <w:r w:rsidRPr="00947B81">
        <w:rPr>
          <w:color w:val="000000" w:themeColor="text1"/>
        </w:rPr>
        <w:tab/>
      </w:r>
    </w:p>
    <w:p w:rsidR="00C370B7" w:rsidRPr="00947B81" w:rsidRDefault="00C370B7" w:rsidP="00C370B7">
      <w:pPr>
        <w:rPr>
          <w:i/>
          <w:color w:val="000000" w:themeColor="text1"/>
        </w:rPr>
      </w:pPr>
      <w:r w:rsidRPr="00947B81">
        <w:rPr>
          <w:bCs/>
          <w:i/>
          <w:color w:val="000000" w:themeColor="text1"/>
        </w:rPr>
        <w:t>Цели элективного курса:</w:t>
      </w:r>
    </w:p>
    <w:p w:rsidR="00C370B7" w:rsidRPr="00947B81" w:rsidRDefault="00C370B7" w:rsidP="00C370B7">
      <w:pPr>
        <w:rPr>
          <w:i/>
          <w:color w:val="000000" w:themeColor="text1"/>
        </w:rPr>
      </w:pPr>
      <w:r w:rsidRPr="00947B81">
        <w:rPr>
          <w:i/>
          <w:color w:val="000000" w:themeColor="text1"/>
        </w:rPr>
        <w:t xml:space="preserve">- </w:t>
      </w:r>
      <w:r w:rsidRPr="00947B81">
        <w:rPr>
          <w:color w:val="000000" w:themeColor="text1"/>
        </w:rPr>
        <w:t>развитие познавательных интересов, интеллектуальных и творческих способностей в процессе решения физи</w:t>
      </w:r>
      <w:r w:rsidRPr="00947B81">
        <w:rPr>
          <w:color w:val="000000" w:themeColor="text1"/>
        </w:rPr>
        <w:softHyphen/>
        <w:t>ческих задач и самостоятельного приобретения новых знаний;</w:t>
      </w:r>
    </w:p>
    <w:p w:rsidR="00C370B7" w:rsidRPr="00947B81" w:rsidRDefault="00C370B7" w:rsidP="00C370B7">
      <w:pPr>
        <w:jc w:val="both"/>
        <w:rPr>
          <w:color w:val="000000" w:themeColor="text1"/>
        </w:rPr>
      </w:pPr>
      <w:r w:rsidRPr="00947B81">
        <w:rPr>
          <w:color w:val="000000" w:themeColor="text1"/>
        </w:rPr>
        <w:t>- совершенствование полученных в основном курсе знаний и умений;</w:t>
      </w:r>
    </w:p>
    <w:p w:rsidR="00C370B7" w:rsidRPr="00947B81" w:rsidRDefault="00C370B7" w:rsidP="00C370B7">
      <w:pPr>
        <w:jc w:val="both"/>
        <w:rPr>
          <w:color w:val="000000" w:themeColor="text1"/>
        </w:rPr>
      </w:pPr>
      <w:r w:rsidRPr="00947B81">
        <w:rPr>
          <w:color w:val="000000" w:themeColor="text1"/>
        </w:rPr>
        <w:t>- формирование представителей о постановке, классификаций, приемах и методах решения физических задач;</w:t>
      </w:r>
    </w:p>
    <w:p w:rsidR="00C370B7" w:rsidRPr="00947B81" w:rsidRDefault="00C370B7" w:rsidP="00C370B7">
      <w:pPr>
        <w:jc w:val="both"/>
        <w:rPr>
          <w:color w:val="000000" w:themeColor="text1"/>
        </w:rPr>
      </w:pPr>
      <w:r w:rsidRPr="00947B81">
        <w:rPr>
          <w:color w:val="000000" w:themeColor="text1"/>
        </w:rPr>
        <w:t>- применять знания по физике для объяснения явлений природы, свойств вещества, решения физических за</w:t>
      </w:r>
      <w:r w:rsidRPr="00947B81">
        <w:rPr>
          <w:color w:val="000000" w:themeColor="text1"/>
        </w:rPr>
        <w:softHyphen/>
        <w:t>дач, самостоятельного приобретения и оценки новой информации физического содержания.</w:t>
      </w:r>
    </w:p>
    <w:p w:rsidR="003E76ED" w:rsidRPr="00947B81" w:rsidRDefault="003E76ED" w:rsidP="00C370B7">
      <w:pPr>
        <w:jc w:val="both"/>
        <w:rPr>
          <w:color w:val="000000" w:themeColor="text1"/>
        </w:rPr>
      </w:pPr>
      <w:r w:rsidRPr="00947B81">
        <w:rPr>
          <w:color w:val="000000" w:themeColor="text1"/>
        </w:rPr>
        <w:t>Основная цель - подготовка к сдаче ЕГЭ по физике</w:t>
      </w:r>
    </w:p>
    <w:p w:rsidR="00C370B7" w:rsidRPr="00947B81" w:rsidRDefault="00C370B7" w:rsidP="00C370B7">
      <w:pPr>
        <w:jc w:val="both"/>
        <w:rPr>
          <w:bCs/>
          <w:i/>
          <w:color w:val="000000" w:themeColor="text1"/>
        </w:rPr>
      </w:pPr>
    </w:p>
    <w:p w:rsidR="00C370B7" w:rsidRPr="00947B81" w:rsidRDefault="00C370B7" w:rsidP="00C370B7">
      <w:pPr>
        <w:jc w:val="both"/>
        <w:rPr>
          <w:color w:val="000000" w:themeColor="text1"/>
        </w:rPr>
      </w:pPr>
      <w:r w:rsidRPr="00947B81">
        <w:rPr>
          <w:bCs/>
          <w:i/>
          <w:color w:val="000000" w:themeColor="text1"/>
        </w:rPr>
        <w:t>Задачи курса:</w:t>
      </w:r>
    </w:p>
    <w:p w:rsidR="00C370B7" w:rsidRPr="00947B81" w:rsidRDefault="00C370B7" w:rsidP="00C370B7">
      <w:pPr>
        <w:jc w:val="both"/>
        <w:outlineLvl w:val="3"/>
        <w:rPr>
          <w:bCs/>
          <w:color w:val="000000" w:themeColor="text1"/>
        </w:rPr>
      </w:pPr>
      <w:r w:rsidRPr="00947B81">
        <w:rPr>
          <w:bCs/>
          <w:color w:val="000000" w:themeColor="text1"/>
        </w:rPr>
        <w:t>- углубление и систематизация знаний учащихся;</w:t>
      </w:r>
    </w:p>
    <w:p w:rsidR="00C370B7" w:rsidRPr="00947B81" w:rsidRDefault="00C370B7" w:rsidP="00C370B7">
      <w:pPr>
        <w:jc w:val="both"/>
        <w:outlineLvl w:val="3"/>
        <w:rPr>
          <w:bCs/>
          <w:color w:val="000000" w:themeColor="text1"/>
        </w:rPr>
      </w:pPr>
      <w:r w:rsidRPr="00947B81">
        <w:rPr>
          <w:bCs/>
          <w:color w:val="000000" w:themeColor="text1"/>
        </w:rPr>
        <w:t>- усвоение учащимися общих алгоритмов решения задач;</w:t>
      </w:r>
    </w:p>
    <w:p w:rsidR="00562D48" w:rsidRPr="00947B81" w:rsidRDefault="00C370B7" w:rsidP="00C370B7">
      <w:pPr>
        <w:shd w:val="clear" w:color="auto" w:fill="FFFFFF"/>
        <w:spacing w:line="360" w:lineRule="auto"/>
        <w:jc w:val="both"/>
        <w:rPr>
          <w:color w:val="000000" w:themeColor="text1"/>
        </w:rPr>
      </w:pPr>
      <w:r w:rsidRPr="00947B81">
        <w:rPr>
          <w:bCs/>
          <w:color w:val="000000" w:themeColor="text1"/>
        </w:rPr>
        <w:t>- овладение основными методами решения задач.</w:t>
      </w:r>
      <w:r w:rsidRPr="00947B81">
        <w:rPr>
          <w:color w:val="000000" w:themeColor="text1"/>
        </w:rPr>
        <w:t xml:space="preserve">         </w:t>
      </w:r>
    </w:p>
    <w:p w:rsidR="00C370B7" w:rsidRPr="00947B81" w:rsidRDefault="00C370B7" w:rsidP="00C370B7">
      <w:pPr>
        <w:ind w:firstLine="708"/>
        <w:jc w:val="both"/>
        <w:rPr>
          <w:color w:val="000000" w:themeColor="text1"/>
        </w:rPr>
      </w:pPr>
      <w:r w:rsidRPr="00947B81">
        <w:rPr>
          <w:color w:val="000000" w:themeColor="text1"/>
        </w:rPr>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C370B7" w:rsidRPr="00947B81" w:rsidRDefault="00C370B7" w:rsidP="00C370B7">
      <w:pPr>
        <w:ind w:firstLine="708"/>
        <w:jc w:val="both"/>
        <w:rPr>
          <w:color w:val="000000" w:themeColor="text1"/>
        </w:rPr>
      </w:pPr>
      <w:r w:rsidRPr="00947B81">
        <w:rPr>
          <w:color w:val="000000" w:themeColor="text1"/>
        </w:rPr>
        <w:t>Программа элективного курса ориентирует учителя на дальней</w:t>
      </w:r>
      <w:r w:rsidRPr="00947B81">
        <w:rPr>
          <w:color w:val="000000" w:themeColor="text1"/>
        </w:rPr>
        <w:softHyphen/>
        <w:t>шее совершенствование уже усвоенных обучающимися зна</w:t>
      </w:r>
      <w:r w:rsidRPr="00947B81">
        <w:rPr>
          <w:color w:val="000000" w:themeColor="text1"/>
        </w:rPr>
        <w:softHyphen/>
        <w:t>ний и умений. Для этого вся программа делится на не</w:t>
      </w:r>
      <w:r w:rsidRPr="00947B81">
        <w:rPr>
          <w:color w:val="000000" w:themeColor="text1"/>
        </w:rPr>
        <w:softHyphen/>
        <w:t>сколько разделов. В программе выделены основные разделы школьного курса физики, в начале изучения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C370B7" w:rsidRPr="00947B81" w:rsidRDefault="00C370B7" w:rsidP="00C370B7">
      <w:pPr>
        <w:ind w:firstLine="708"/>
        <w:jc w:val="both"/>
        <w:rPr>
          <w:color w:val="000000" w:themeColor="text1"/>
        </w:rPr>
      </w:pPr>
      <w:r w:rsidRPr="00947B81">
        <w:rPr>
          <w:color w:val="000000" w:themeColor="text1"/>
        </w:rPr>
        <w:t xml:space="preserve">Большое значение </w:t>
      </w:r>
      <w:r w:rsidR="00DA452E" w:rsidRPr="00947B81">
        <w:rPr>
          <w:color w:val="000000" w:themeColor="text1"/>
        </w:rPr>
        <w:t xml:space="preserve">при решении задач уделяется </w:t>
      </w:r>
      <w:r w:rsidRPr="00947B81">
        <w:rPr>
          <w:color w:val="000000" w:themeColor="text1"/>
        </w:rPr>
        <w:t xml:space="preserve"> алгоритму, который формирует мыслительные операции: анализ условия задачи, догадка, проект решения, выдвижение гипотезы (решения), вывод.</w:t>
      </w:r>
    </w:p>
    <w:p w:rsidR="00673F5F" w:rsidRPr="00947B81" w:rsidRDefault="00673F5F" w:rsidP="00673F5F">
      <w:pPr>
        <w:pStyle w:val="WW-"/>
        <w:spacing w:before="0" w:after="0"/>
        <w:ind w:firstLine="709"/>
        <w:jc w:val="both"/>
        <w:rPr>
          <w:color w:val="000000" w:themeColor="text1"/>
          <w:szCs w:val="24"/>
        </w:rPr>
      </w:pPr>
      <w:r w:rsidRPr="00947B81">
        <w:rPr>
          <w:color w:val="000000" w:themeColor="text1"/>
          <w:szCs w:val="24"/>
        </w:rPr>
        <w:t xml:space="preserve">Большая часть материала, составляющая содержание прикладного курса, соответствует государственному образовательному стандарту физического образования на профильном уровне, в связи, с чем курс не столько расширяет круг предметных знаний учащихся, сколько углубляет их за счет усиления непредметных мировоззренческой и методологической компонент содержания. </w:t>
      </w:r>
    </w:p>
    <w:p w:rsidR="00673F5F" w:rsidRPr="00947B81" w:rsidRDefault="00673F5F" w:rsidP="00673F5F">
      <w:pPr>
        <w:pStyle w:val="WW-"/>
        <w:spacing w:before="0" w:after="0"/>
        <w:ind w:firstLine="709"/>
        <w:jc w:val="center"/>
        <w:rPr>
          <w:b/>
          <w:bCs/>
          <w:color w:val="000000" w:themeColor="text1"/>
          <w:szCs w:val="24"/>
        </w:rPr>
      </w:pPr>
    </w:p>
    <w:p w:rsidR="00685834" w:rsidRPr="00947B81" w:rsidRDefault="00673F5F" w:rsidP="00CB4DCE">
      <w:pPr>
        <w:pStyle w:val="WW-"/>
        <w:spacing w:before="0" w:after="0"/>
        <w:ind w:firstLine="709"/>
        <w:jc w:val="both"/>
        <w:rPr>
          <w:color w:val="000000" w:themeColor="text1"/>
        </w:rPr>
      </w:pPr>
      <w:r w:rsidRPr="00947B81">
        <w:rPr>
          <w:color w:val="000000" w:themeColor="text1"/>
          <w:szCs w:val="24"/>
        </w:rPr>
        <w:t xml:space="preserve">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w:t>
      </w:r>
    </w:p>
    <w:sectPr w:rsidR="00685834" w:rsidRPr="00947B81" w:rsidSect="00CB4DCE">
      <w:footerReference w:type="even" r:id="rId8"/>
      <w:footerReference w:type="default" r:id="rId9"/>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F9B" w:rsidRDefault="008C3F9B">
      <w:r>
        <w:separator/>
      </w:r>
    </w:p>
  </w:endnote>
  <w:endnote w:type="continuationSeparator" w:id="1">
    <w:p w:rsidR="008C3F9B" w:rsidRDefault="008C3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w:panose1 w:val="020B0604020202020204"/>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FC" w:rsidRDefault="00EF4DB8" w:rsidP="00F02870">
    <w:pPr>
      <w:pStyle w:val="a6"/>
      <w:framePr w:wrap="around" w:vAnchor="text" w:hAnchor="margin" w:xAlign="right" w:y="1"/>
      <w:rPr>
        <w:rStyle w:val="a8"/>
      </w:rPr>
    </w:pPr>
    <w:r>
      <w:rPr>
        <w:rStyle w:val="a8"/>
      </w:rPr>
      <w:fldChar w:fldCharType="begin"/>
    </w:r>
    <w:r w:rsidR="002116FC">
      <w:rPr>
        <w:rStyle w:val="a8"/>
      </w:rPr>
      <w:instrText xml:space="preserve">PAGE  </w:instrText>
    </w:r>
    <w:r>
      <w:rPr>
        <w:rStyle w:val="a8"/>
      </w:rPr>
      <w:fldChar w:fldCharType="end"/>
    </w:r>
  </w:p>
  <w:p w:rsidR="002116FC" w:rsidRDefault="002116FC" w:rsidP="00E9742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FC" w:rsidRDefault="00EF4DB8" w:rsidP="00F02870">
    <w:pPr>
      <w:pStyle w:val="a6"/>
      <w:framePr w:wrap="around" w:vAnchor="text" w:hAnchor="margin" w:xAlign="right" w:y="1"/>
      <w:rPr>
        <w:rStyle w:val="a8"/>
      </w:rPr>
    </w:pPr>
    <w:r>
      <w:rPr>
        <w:rStyle w:val="a8"/>
      </w:rPr>
      <w:fldChar w:fldCharType="begin"/>
    </w:r>
    <w:r w:rsidR="002116FC">
      <w:rPr>
        <w:rStyle w:val="a8"/>
      </w:rPr>
      <w:instrText xml:space="preserve">PAGE  </w:instrText>
    </w:r>
    <w:r>
      <w:rPr>
        <w:rStyle w:val="a8"/>
      </w:rPr>
      <w:fldChar w:fldCharType="separate"/>
    </w:r>
    <w:r w:rsidR="00CB4DCE">
      <w:rPr>
        <w:rStyle w:val="a8"/>
        <w:noProof/>
      </w:rPr>
      <w:t>2</w:t>
    </w:r>
    <w:r>
      <w:rPr>
        <w:rStyle w:val="a8"/>
      </w:rPr>
      <w:fldChar w:fldCharType="end"/>
    </w:r>
  </w:p>
  <w:p w:rsidR="002116FC" w:rsidRDefault="002116FC" w:rsidP="00E9742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F9B" w:rsidRDefault="008C3F9B">
      <w:r>
        <w:separator/>
      </w:r>
    </w:p>
  </w:footnote>
  <w:footnote w:type="continuationSeparator" w:id="1">
    <w:p w:rsidR="008C3F9B" w:rsidRDefault="008C3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7"/>
    <w:multiLevelType w:val="multilevel"/>
    <w:tmpl w:val="5EC04384"/>
    <w:name w:val="WW8Num7"/>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3">
    <w:nsid w:val="02082220"/>
    <w:multiLevelType w:val="multilevel"/>
    <w:tmpl w:val="BE3EF3F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82475B7"/>
    <w:multiLevelType w:val="hybridMultilevel"/>
    <w:tmpl w:val="21DEC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C31C3"/>
    <w:multiLevelType w:val="hybridMultilevel"/>
    <w:tmpl w:val="27A6763C"/>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0E35E8"/>
    <w:multiLevelType w:val="hybridMultilevel"/>
    <w:tmpl w:val="2C12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844BD8"/>
    <w:multiLevelType w:val="hybridMultilevel"/>
    <w:tmpl w:val="D952B7AC"/>
    <w:lvl w:ilvl="0" w:tplc="04190001">
      <w:start w:val="1"/>
      <w:numFmt w:val="bullet"/>
      <w:lvlText w:val=""/>
      <w:lvlJc w:val="left"/>
      <w:pPr>
        <w:tabs>
          <w:tab w:val="num" w:pos="1293"/>
        </w:tabs>
        <w:ind w:left="129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cs="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cs="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cs="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8">
    <w:nsid w:val="1CD07DB0"/>
    <w:multiLevelType w:val="hybridMultilevel"/>
    <w:tmpl w:val="52528790"/>
    <w:lvl w:ilvl="0" w:tplc="2DEC0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1673363"/>
    <w:multiLevelType w:val="hybridMultilevel"/>
    <w:tmpl w:val="33326098"/>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465478"/>
    <w:multiLevelType w:val="hybridMultilevel"/>
    <w:tmpl w:val="A590F3AE"/>
    <w:lvl w:ilvl="0" w:tplc="FEF8246E">
      <w:start w:val="1"/>
      <w:numFmt w:val="decimal"/>
      <w:lvlText w:val="%1."/>
      <w:lvlJc w:val="left"/>
      <w:pPr>
        <w:tabs>
          <w:tab w:val="num" w:pos="933"/>
        </w:tabs>
        <w:ind w:left="933"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CD2C4F"/>
    <w:multiLevelType w:val="hybridMultilevel"/>
    <w:tmpl w:val="1174F47C"/>
    <w:lvl w:ilvl="0" w:tplc="2DEC0D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D810FF"/>
    <w:multiLevelType w:val="hybridMultilevel"/>
    <w:tmpl w:val="58AC5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2D5C52"/>
    <w:multiLevelType w:val="singleLevel"/>
    <w:tmpl w:val="13C011E4"/>
    <w:lvl w:ilvl="0">
      <w:start w:val="1"/>
      <w:numFmt w:val="bullet"/>
      <w:lvlText w:val="-"/>
      <w:lvlJc w:val="left"/>
      <w:pPr>
        <w:tabs>
          <w:tab w:val="num" w:pos="1215"/>
        </w:tabs>
        <w:ind w:left="1215" w:hanging="360"/>
      </w:pPr>
      <w:rPr>
        <w:rFonts w:hint="default"/>
        <w:b/>
        <w:sz w:val="28"/>
      </w:rPr>
    </w:lvl>
  </w:abstractNum>
  <w:abstractNum w:abstractNumId="14">
    <w:nsid w:val="5D7B0520"/>
    <w:multiLevelType w:val="hybridMultilevel"/>
    <w:tmpl w:val="55C00AAC"/>
    <w:lvl w:ilvl="0" w:tplc="07CC61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043D20"/>
    <w:multiLevelType w:val="hybridMultilevel"/>
    <w:tmpl w:val="7970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42B8A"/>
    <w:multiLevelType w:val="hybridMultilevel"/>
    <w:tmpl w:val="0CAE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0F1BB4"/>
    <w:multiLevelType w:val="hybridMultilevel"/>
    <w:tmpl w:val="D874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4F34C7"/>
    <w:multiLevelType w:val="hybridMultilevel"/>
    <w:tmpl w:val="CD3E7710"/>
    <w:lvl w:ilvl="0" w:tplc="7840897C">
      <w:start w:val="1"/>
      <w:numFmt w:val="decimal"/>
      <w:lvlText w:val="%1."/>
      <w:lvlJc w:val="left"/>
      <w:pPr>
        <w:tabs>
          <w:tab w:val="num" w:pos="855"/>
        </w:tabs>
        <w:ind w:left="855" w:hanging="49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205E9E"/>
    <w:multiLevelType w:val="singleLevel"/>
    <w:tmpl w:val="4F6E859C"/>
    <w:lvl w:ilvl="0">
      <w:start w:val="2"/>
      <w:numFmt w:val="upperRoman"/>
      <w:lvlText w:val="%1."/>
      <w:lvlJc w:val="left"/>
      <w:pPr>
        <w:tabs>
          <w:tab w:val="num" w:pos="1260"/>
        </w:tabs>
        <w:ind w:left="1260" w:hanging="720"/>
      </w:pPr>
      <w:rPr>
        <w:rFonts w:hint="default"/>
      </w:rPr>
    </w:lvl>
  </w:abstractNum>
  <w:abstractNum w:abstractNumId="20">
    <w:nsid w:val="73BF47CE"/>
    <w:multiLevelType w:val="hybridMultilevel"/>
    <w:tmpl w:val="F030F9F8"/>
    <w:lvl w:ilvl="0" w:tplc="FEF8246E">
      <w:start w:val="1"/>
      <w:numFmt w:val="decimal"/>
      <w:lvlText w:val="%1."/>
      <w:lvlJc w:val="left"/>
      <w:pPr>
        <w:tabs>
          <w:tab w:val="num" w:pos="933"/>
        </w:tabs>
        <w:ind w:left="933" w:hanging="360"/>
      </w:pPr>
      <w:rPr>
        <w:rFonts w:hint="default"/>
        <w:b w:val="0"/>
      </w:rPr>
    </w:lvl>
    <w:lvl w:ilvl="1" w:tplc="04190019" w:tentative="1">
      <w:start w:val="1"/>
      <w:numFmt w:val="lowerLetter"/>
      <w:lvlText w:val="%2."/>
      <w:lvlJc w:val="left"/>
      <w:pPr>
        <w:tabs>
          <w:tab w:val="num" w:pos="1653"/>
        </w:tabs>
        <w:ind w:left="1653" w:hanging="360"/>
      </w:pPr>
    </w:lvl>
    <w:lvl w:ilvl="2" w:tplc="0419001B" w:tentative="1">
      <w:start w:val="1"/>
      <w:numFmt w:val="lowerRoman"/>
      <w:lvlText w:val="%3."/>
      <w:lvlJc w:val="right"/>
      <w:pPr>
        <w:tabs>
          <w:tab w:val="num" w:pos="2373"/>
        </w:tabs>
        <w:ind w:left="2373" w:hanging="180"/>
      </w:pPr>
    </w:lvl>
    <w:lvl w:ilvl="3" w:tplc="0419000F" w:tentative="1">
      <w:start w:val="1"/>
      <w:numFmt w:val="decimal"/>
      <w:lvlText w:val="%4."/>
      <w:lvlJc w:val="left"/>
      <w:pPr>
        <w:tabs>
          <w:tab w:val="num" w:pos="3093"/>
        </w:tabs>
        <w:ind w:left="3093" w:hanging="360"/>
      </w:pPr>
    </w:lvl>
    <w:lvl w:ilvl="4" w:tplc="04190019" w:tentative="1">
      <w:start w:val="1"/>
      <w:numFmt w:val="lowerLetter"/>
      <w:lvlText w:val="%5."/>
      <w:lvlJc w:val="left"/>
      <w:pPr>
        <w:tabs>
          <w:tab w:val="num" w:pos="3813"/>
        </w:tabs>
        <w:ind w:left="3813" w:hanging="360"/>
      </w:pPr>
    </w:lvl>
    <w:lvl w:ilvl="5" w:tplc="0419001B" w:tentative="1">
      <w:start w:val="1"/>
      <w:numFmt w:val="lowerRoman"/>
      <w:lvlText w:val="%6."/>
      <w:lvlJc w:val="right"/>
      <w:pPr>
        <w:tabs>
          <w:tab w:val="num" w:pos="4533"/>
        </w:tabs>
        <w:ind w:left="4533" w:hanging="180"/>
      </w:pPr>
    </w:lvl>
    <w:lvl w:ilvl="6" w:tplc="0419000F" w:tentative="1">
      <w:start w:val="1"/>
      <w:numFmt w:val="decimal"/>
      <w:lvlText w:val="%7."/>
      <w:lvlJc w:val="left"/>
      <w:pPr>
        <w:tabs>
          <w:tab w:val="num" w:pos="5253"/>
        </w:tabs>
        <w:ind w:left="5253" w:hanging="360"/>
      </w:pPr>
    </w:lvl>
    <w:lvl w:ilvl="7" w:tplc="04190019" w:tentative="1">
      <w:start w:val="1"/>
      <w:numFmt w:val="lowerLetter"/>
      <w:lvlText w:val="%8."/>
      <w:lvlJc w:val="left"/>
      <w:pPr>
        <w:tabs>
          <w:tab w:val="num" w:pos="5973"/>
        </w:tabs>
        <w:ind w:left="5973" w:hanging="360"/>
      </w:pPr>
    </w:lvl>
    <w:lvl w:ilvl="8" w:tplc="0419001B" w:tentative="1">
      <w:start w:val="1"/>
      <w:numFmt w:val="lowerRoman"/>
      <w:lvlText w:val="%9."/>
      <w:lvlJc w:val="right"/>
      <w:pPr>
        <w:tabs>
          <w:tab w:val="num" w:pos="6693"/>
        </w:tabs>
        <w:ind w:left="6693" w:hanging="180"/>
      </w:pPr>
    </w:lvl>
  </w:abstractNum>
  <w:abstractNum w:abstractNumId="21">
    <w:nsid w:val="77710AE3"/>
    <w:multiLevelType w:val="hybridMultilevel"/>
    <w:tmpl w:val="D1A2B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985DF0"/>
    <w:multiLevelType w:val="hybridMultilevel"/>
    <w:tmpl w:val="F2601430"/>
    <w:lvl w:ilvl="0" w:tplc="0382D930">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9"/>
  </w:num>
  <w:num w:numId="4">
    <w:abstractNumId w:val="3"/>
  </w:num>
  <w:num w:numId="5">
    <w:abstractNumId w:val="7"/>
  </w:num>
  <w:num w:numId="6">
    <w:abstractNumId w:val="21"/>
  </w:num>
  <w:num w:numId="7">
    <w:abstractNumId w:val="20"/>
  </w:num>
  <w:num w:numId="8">
    <w:abstractNumId w:val="10"/>
  </w:num>
  <w:num w:numId="9">
    <w:abstractNumId w:val="5"/>
  </w:num>
  <w:num w:numId="10">
    <w:abstractNumId w:val="8"/>
  </w:num>
  <w:num w:numId="11">
    <w:abstractNumId w:val="9"/>
  </w:num>
  <w:num w:numId="12">
    <w:abstractNumId w:val="6"/>
  </w:num>
  <w:num w:numId="13">
    <w:abstractNumId w:val="1"/>
  </w:num>
  <w:num w:numId="14">
    <w:abstractNumId w:val="17"/>
  </w:num>
  <w:num w:numId="15">
    <w:abstractNumId w:val="2"/>
  </w:num>
  <w:num w:numId="16">
    <w:abstractNumId w:val="0"/>
  </w:num>
  <w:num w:numId="17">
    <w:abstractNumId w:val="12"/>
  </w:num>
  <w:num w:numId="18">
    <w:abstractNumId w:val="11"/>
  </w:num>
  <w:num w:numId="19">
    <w:abstractNumId w:val="14"/>
  </w:num>
  <w:num w:numId="20">
    <w:abstractNumId w:val="18"/>
  </w:num>
  <w:num w:numId="21">
    <w:abstractNumId w:val="22"/>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78ED"/>
    <w:rsid w:val="00015617"/>
    <w:rsid w:val="00031563"/>
    <w:rsid w:val="0004127E"/>
    <w:rsid w:val="00052D9F"/>
    <w:rsid w:val="000753E4"/>
    <w:rsid w:val="00095977"/>
    <w:rsid w:val="000B6AF8"/>
    <w:rsid w:val="000D1E4E"/>
    <w:rsid w:val="001227A8"/>
    <w:rsid w:val="00140924"/>
    <w:rsid w:val="00143457"/>
    <w:rsid w:val="001F6E3A"/>
    <w:rsid w:val="002005C7"/>
    <w:rsid w:val="002116FC"/>
    <w:rsid w:val="00211BA6"/>
    <w:rsid w:val="002169B6"/>
    <w:rsid w:val="0022355F"/>
    <w:rsid w:val="00263119"/>
    <w:rsid w:val="002713E0"/>
    <w:rsid w:val="00292872"/>
    <w:rsid w:val="002B506D"/>
    <w:rsid w:val="002B7E90"/>
    <w:rsid w:val="00305034"/>
    <w:rsid w:val="00337649"/>
    <w:rsid w:val="003379E3"/>
    <w:rsid w:val="00340E94"/>
    <w:rsid w:val="003458E7"/>
    <w:rsid w:val="0035620D"/>
    <w:rsid w:val="0036344A"/>
    <w:rsid w:val="00367BE3"/>
    <w:rsid w:val="00374C4F"/>
    <w:rsid w:val="0037782A"/>
    <w:rsid w:val="0039447D"/>
    <w:rsid w:val="00397054"/>
    <w:rsid w:val="003A5CA8"/>
    <w:rsid w:val="003D4BF6"/>
    <w:rsid w:val="003E48A1"/>
    <w:rsid w:val="003E68FA"/>
    <w:rsid w:val="003E76ED"/>
    <w:rsid w:val="003F3B0C"/>
    <w:rsid w:val="00405723"/>
    <w:rsid w:val="00406E5C"/>
    <w:rsid w:val="00413C54"/>
    <w:rsid w:val="0043017A"/>
    <w:rsid w:val="00433420"/>
    <w:rsid w:val="00434762"/>
    <w:rsid w:val="0043624F"/>
    <w:rsid w:val="004407D1"/>
    <w:rsid w:val="00447EF3"/>
    <w:rsid w:val="004750A1"/>
    <w:rsid w:val="004A5BB7"/>
    <w:rsid w:val="004B30B3"/>
    <w:rsid w:val="004B4F8B"/>
    <w:rsid w:val="004C152A"/>
    <w:rsid w:val="00542495"/>
    <w:rsid w:val="005458FE"/>
    <w:rsid w:val="00562D48"/>
    <w:rsid w:val="00575BEF"/>
    <w:rsid w:val="005851F0"/>
    <w:rsid w:val="005A4F88"/>
    <w:rsid w:val="005B388F"/>
    <w:rsid w:val="005B5DA3"/>
    <w:rsid w:val="005C1FDA"/>
    <w:rsid w:val="005C29DF"/>
    <w:rsid w:val="005C42B7"/>
    <w:rsid w:val="005E0474"/>
    <w:rsid w:val="00605011"/>
    <w:rsid w:val="00625F7A"/>
    <w:rsid w:val="00673F5F"/>
    <w:rsid w:val="00685834"/>
    <w:rsid w:val="006A14EF"/>
    <w:rsid w:val="006A154F"/>
    <w:rsid w:val="00714356"/>
    <w:rsid w:val="00746CA5"/>
    <w:rsid w:val="00751A30"/>
    <w:rsid w:val="007634A2"/>
    <w:rsid w:val="007753BC"/>
    <w:rsid w:val="007A6A0E"/>
    <w:rsid w:val="007E3D42"/>
    <w:rsid w:val="0083194C"/>
    <w:rsid w:val="00845C00"/>
    <w:rsid w:val="008550BC"/>
    <w:rsid w:val="008C3C12"/>
    <w:rsid w:val="008C3F9B"/>
    <w:rsid w:val="00926202"/>
    <w:rsid w:val="009316FE"/>
    <w:rsid w:val="00947B81"/>
    <w:rsid w:val="009537DE"/>
    <w:rsid w:val="009604EF"/>
    <w:rsid w:val="009D3482"/>
    <w:rsid w:val="00A04B56"/>
    <w:rsid w:val="00A169F7"/>
    <w:rsid w:val="00A16DF7"/>
    <w:rsid w:val="00A21CCE"/>
    <w:rsid w:val="00A25CF3"/>
    <w:rsid w:val="00A626A3"/>
    <w:rsid w:val="00A67BD2"/>
    <w:rsid w:val="00A82070"/>
    <w:rsid w:val="00A92D08"/>
    <w:rsid w:val="00B06C15"/>
    <w:rsid w:val="00B109B1"/>
    <w:rsid w:val="00B40F87"/>
    <w:rsid w:val="00B753A8"/>
    <w:rsid w:val="00B901CF"/>
    <w:rsid w:val="00B95E67"/>
    <w:rsid w:val="00BA3F3B"/>
    <w:rsid w:val="00BA63FA"/>
    <w:rsid w:val="00BB27BE"/>
    <w:rsid w:val="00BC25D0"/>
    <w:rsid w:val="00BC2D7C"/>
    <w:rsid w:val="00BC7A9A"/>
    <w:rsid w:val="00C03479"/>
    <w:rsid w:val="00C370B7"/>
    <w:rsid w:val="00C47C4F"/>
    <w:rsid w:val="00C529B7"/>
    <w:rsid w:val="00C830E1"/>
    <w:rsid w:val="00C878ED"/>
    <w:rsid w:val="00CB4DCE"/>
    <w:rsid w:val="00D60F78"/>
    <w:rsid w:val="00DA452E"/>
    <w:rsid w:val="00DA7C65"/>
    <w:rsid w:val="00DB0358"/>
    <w:rsid w:val="00DB0579"/>
    <w:rsid w:val="00DC228A"/>
    <w:rsid w:val="00DE3BAB"/>
    <w:rsid w:val="00E17E2A"/>
    <w:rsid w:val="00E34415"/>
    <w:rsid w:val="00E60C4A"/>
    <w:rsid w:val="00E97428"/>
    <w:rsid w:val="00EA5CEE"/>
    <w:rsid w:val="00EB1C7C"/>
    <w:rsid w:val="00EB727D"/>
    <w:rsid w:val="00EC0A58"/>
    <w:rsid w:val="00EC5FCA"/>
    <w:rsid w:val="00EF4DB8"/>
    <w:rsid w:val="00F00F87"/>
    <w:rsid w:val="00F02870"/>
    <w:rsid w:val="00F10330"/>
    <w:rsid w:val="00F106D1"/>
    <w:rsid w:val="00F2269E"/>
    <w:rsid w:val="00F321C1"/>
    <w:rsid w:val="00F51E66"/>
    <w:rsid w:val="00F87430"/>
    <w:rsid w:val="00FE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52A"/>
    <w:rPr>
      <w:sz w:val="24"/>
      <w:szCs w:val="24"/>
    </w:rPr>
  </w:style>
  <w:style w:type="paragraph" w:styleId="1">
    <w:name w:val="heading 1"/>
    <w:basedOn w:val="a"/>
    <w:next w:val="a"/>
    <w:link w:val="10"/>
    <w:qFormat/>
    <w:rsid w:val="005C42B7"/>
    <w:pPr>
      <w:keepNext/>
      <w:spacing w:before="240" w:after="60"/>
      <w:outlineLvl w:val="0"/>
    </w:pPr>
    <w:rPr>
      <w:rFonts w:ascii="Cambria" w:hAnsi="Cambria"/>
      <w:b/>
      <w:bCs/>
      <w:kern w:val="32"/>
      <w:sz w:val="32"/>
      <w:szCs w:val="32"/>
    </w:rPr>
  </w:style>
  <w:style w:type="paragraph" w:styleId="2">
    <w:name w:val="heading 2"/>
    <w:basedOn w:val="a"/>
    <w:next w:val="a"/>
    <w:qFormat/>
    <w:rsid w:val="004750A1"/>
    <w:pPr>
      <w:keepNext/>
      <w:spacing w:before="240" w:after="60"/>
      <w:outlineLvl w:val="1"/>
    </w:pPr>
    <w:rPr>
      <w:rFonts w:ascii="Arial" w:hAnsi="Arial" w:cs="Arial"/>
      <w:b/>
      <w:bCs/>
      <w:i/>
      <w:iCs/>
      <w:sz w:val="28"/>
      <w:szCs w:val="28"/>
    </w:rPr>
  </w:style>
  <w:style w:type="paragraph" w:styleId="3">
    <w:name w:val="heading 3"/>
    <w:basedOn w:val="a"/>
    <w:next w:val="a"/>
    <w:qFormat/>
    <w:rsid w:val="00E34415"/>
    <w:pPr>
      <w:keepNext/>
      <w:spacing w:before="240" w:after="60"/>
      <w:outlineLvl w:val="2"/>
    </w:pPr>
    <w:rPr>
      <w:rFonts w:ascii="Arial" w:hAnsi="Arial" w:cs="Arial"/>
      <w:b/>
      <w:bCs/>
      <w:sz w:val="26"/>
      <w:szCs w:val="26"/>
    </w:rPr>
  </w:style>
  <w:style w:type="paragraph" w:styleId="4">
    <w:name w:val="heading 4"/>
    <w:basedOn w:val="a"/>
    <w:qFormat/>
    <w:rsid w:val="00C878ED"/>
    <w:pPr>
      <w:spacing w:before="100" w:beforeAutospacing="1" w:after="100" w:afterAutospacing="1"/>
      <w:outlineLvl w:val="3"/>
    </w:pPr>
    <w:rPr>
      <w:b/>
      <w:bCs/>
    </w:rPr>
  </w:style>
  <w:style w:type="paragraph" w:styleId="6">
    <w:name w:val="heading 6"/>
    <w:basedOn w:val="a"/>
    <w:next w:val="a"/>
    <w:link w:val="60"/>
    <w:qFormat/>
    <w:rsid w:val="00A21CC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78ED"/>
    <w:pPr>
      <w:spacing w:before="100" w:beforeAutospacing="1" w:after="100" w:afterAutospacing="1"/>
    </w:pPr>
  </w:style>
  <w:style w:type="character" w:customStyle="1" w:styleId="10">
    <w:name w:val="Заголовок 1 Знак"/>
    <w:basedOn w:val="a0"/>
    <w:link w:val="1"/>
    <w:rsid w:val="005C42B7"/>
    <w:rPr>
      <w:rFonts w:ascii="Cambria" w:eastAsia="Times New Roman" w:hAnsi="Cambria" w:cs="Times New Roman"/>
      <w:b/>
      <w:bCs/>
      <w:kern w:val="32"/>
      <w:sz w:val="32"/>
      <w:szCs w:val="32"/>
    </w:rPr>
  </w:style>
  <w:style w:type="paragraph" w:customStyle="1" w:styleId="a4">
    <w:name w:val="Обычный абзац"/>
    <w:basedOn w:val="a"/>
    <w:rsid w:val="00E34415"/>
    <w:pPr>
      <w:spacing w:line="288" w:lineRule="auto"/>
      <w:ind w:firstLine="567"/>
      <w:jc w:val="both"/>
    </w:pPr>
    <w:rPr>
      <w:sz w:val="28"/>
      <w:szCs w:val="28"/>
    </w:rPr>
  </w:style>
  <w:style w:type="table" w:styleId="a5">
    <w:name w:val="Table Grid"/>
    <w:basedOn w:val="a1"/>
    <w:rsid w:val="00E3441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751A30"/>
    <w:pPr>
      <w:spacing w:after="160" w:line="240" w:lineRule="exact"/>
    </w:pPr>
    <w:rPr>
      <w:rFonts w:ascii="Verdana" w:hAnsi="Verdana"/>
      <w:sz w:val="20"/>
      <w:szCs w:val="20"/>
      <w:lang w:val="en-US" w:eastAsia="en-US"/>
    </w:rPr>
  </w:style>
  <w:style w:type="paragraph" w:customStyle="1" w:styleId="WW-">
    <w:name w:val="WW-Обычный (веб)"/>
    <w:basedOn w:val="a"/>
    <w:rsid w:val="00EB1C7C"/>
    <w:pPr>
      <w:widowControl w:val="0"/>
      <w:suppressAutoHyphens/>
      <w:spacing w:before="280" w:after="280"/>
    </w:pPr>
    <w:rPr>
      <w:rFonts w:eastAsia="Tahoma"/>
      <w:szCs w:val="20"/>
    </w:rPr>
  </w:style>
  <w:style w:type="paragraph" w:styleId="a6">
    <w:name w:val="footer"/>
    <w:basedOn w:val="a"/>
    <w:link w:val="a7"/>
    <w:uiPriority w:val="99"/>
    <w:rsid w:val="00E97428"/>
    <w:pPr>
      <w:tabs>
        <w:tab w:val="center" w:pos="4677"/>
        <w:tab w:val="right" w:pos="9355"/>
      </w:tabs>
    </w:pPr>
  </w:style>
  <w:style w:type="character" w:styleId="a8">
    <w:name w:val="page number"/>
    <w:basedOn w:val="a0"/>
    <w:rsid w:val="00E97428"/>
  </w:style>
  <w:style w:type="paragraph" w:styleId="a9">
    <w:name w:val="Body Text"/>
    <w:basedOn w:val="a"/>
    <w:link w:val="aa"/>
    <w:rsid w:val="00405723"/>
    <w:pPr>
      <w:jc w:val="both"/>
    </w:pPr>
    <w:rPr>
      <w:sz w:val="28"/>
      <w:szCs w:val="28"/>
    </w:rPr>
  </w:style>
  <w:style w:type="character" w:customStyle="1" w:styleId="aa">
    <w:name w:val="Основной текст Знак"/>
    <w:basedOn w:val="a0"/>
    <w:link w:val="a9"/>
    <w:rsid w:val="00405723"/>
    <w:rPr>
      <w:sz w:val="28"/>
      <w:szCs w:val="28"/>
    </w:rPr>
  </w:style>
  <w:style w:type="character" w:customStyle="1" w:styleId="60">
    <w:name w:val="Заголовок 6 Знак"/>
    <w:basedOn w:val="a0"/>
    <w:link w:val="6"/>
    <w:rsid w:val="00A21CCE"/>
    <w:rPr>
      <w:rFonts w:ascii="Calibri" w:eastAsia="Times New Roman" w:hAnsi="Calibri" w:cs="Times New Roman"/>
      <w:b/>
      <w:bCs/>
      <w:sz w:val="22"/>
      <w:szCs w:val="22"/>
    </w:rPr>
  </w:style>
  <w:style w:type="paragraph" w:styleId="ab">
    <w:name w:val="List Paragraph"/>
    <w:basedOn w:val="a"/>
    <w:qFormat/>
    <w:rsid w:val="00BC25D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BC25D0"/>
    <w:pPr>
      <w:spacing w:after="160" w:line="240" w:lineRule="exact"/>
    </w:pPr>
    <w:rPr>
      <w:rFonts w:ascii="Verdana" w:hAnsi="Verdana"/>
      <w:sz w:val="20"/>
      <w:szCs w:val="20"/>
      <w:lang w:val="en-US" w:eastAsia="en-US"/>
    </w:rPr>
  </w:style>
  <w:style w:type="paragraph" w:styleId="ad">
    <w:name w:val="header"/>
    <w:basedOn w:val="a"/>
    <w:link w:val="ae"/>
    <w:rsid w:val="003E76ED"/>
    <w:pPr>
      <w:tabs>
        <w:tab w:val="center" w:pos="4677"/>
        <w:tab w:val="right" w:pos="9355"/>
      </w:tabs>
    </w:pPr>
  </w:style>
  <w:style w:type="character" w:customStyle="1" w:styleId="ae">
    <w:name w:val="Верхний колонтитул Знак"/>
    <w:basedOn w:val="a0"/>
    <w:link w:val="ad"/>
    <w:rsid w:val="003E76ED"/>
    <w:rPr>
      <w:sz w:val="24"/>
      <w:szCs w:val="24"/>
    </w:rPr>
  </w:style>
  <w:style w:type="character" w:customStyle="1" w:styleId="a7">
    <w:name w:val="Нижний колонтитул Знак"/>
    <w:basedOn w:val="a0"/>
    <w:link w:val="a6"/>
    <w:uiPriority w:val="99"/>
    <w:rsid w:val="003E76ED"/>
    <w:rPr>
      <w:sz w:val="24"/>
      <w:szCs w:val="24"/>
    </w:rPr>
  </w:style>
</w:styles>
</file>

<file path=word/webSettings.xml><?xml version="1.0" encoding="utf-8"?>
<w:webSettings xmlns:r="http://schemas.openxmlformats.org/officeDocument/2006/relationships" xmlns:w="http://schemas.openxmlformats.org/wordprocessingml/2006/main">
  <w:divs>
    <w:div w:id="752967590">
      <w:bodyDiv w:val="1"/>
      <w:marLeft w:val="0"/>
      <w:marRight w:val="0"/>
      <w:marTop w:val="0"/>
      <w:marBottom w:val="0"/>
      <w:divBdr>
        <w:top w:val="none" w:sz="0" w:space="0" w:color="auto"/>
        <w:left w:val="none" w:sz="0" w:space="0" w:color="auto"/>
        <w:bottom w:val="none" w:sz="0" w:space="0" w:color="auto"/>
        <w:right w:val="none" w:sz="0" w:space="0" w:color="auto"/>
      </w:divBdr>
    </w:div>
    <w:div w:id="95788043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274754759">
          <w:marLeft w:val="0"/>
          <w:marRight w:val="0"/>
          <w:marTop w:val="0"/>
          <w:marBottom w:val="0"/>
          <w:divBdr>
            <w:top w:val="none" w:sz="0" w:space="0" w:color="auto"/>
            <w:left w:val="none" w:sz="0" w:space="0" w:color="auto"/>
            <w:bottom w:val="none" w:sz="0" w:space="0" w:color="auto"/>
            <w:right w:val="none" w:sz="0" w:space="0" w:color="auto"/>
          </w:divBdr>
        </w:div>
      </w:divsChild>
    </w:div>
    <w:div w:id="18025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1B98-E938-4480-8BCA-040F8D0B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Элективный курс «Решение физических задач» рассчитан на учащихся 10-11 классов общеобразовательных учреждений универсального профиля, где физика преподается по базовому уровню</vt:lpstr>
    </vt:vector>
  </TitlesOfParts>
  <Company>Школа</Company>
  <LinksUpToDate>false</LinksUpToDate>
  <CharactersWithSpaces>3866</CharactersWithSpaces>
  <SharedDoc>false</SharedDoc>
  <HLinks>
    <vt:vector size="6" baseType="variant">
      <vt:variant>
        <vt:i4>6946932</vt:i4>
      </vt:variant>
      <vt:variant>
        <vt:i4>0</vt:i4>
      </vt:variant>
      <vt:variant>
        <vt:i4>0</vt:i4>
      </vt:variant>
      <vt:variant>
        <vt:i4>5</vt:i4>
      </vt:variant>
      <vt:variant>
        <vt:lpwstr>http://festival.1september.ru/authors/102-867-101/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Элективный курс «Решение физических задач» рассчитан на учащихся 10-11 классов общеобразовательных учреждений универсального профиля, где физика преподается по базовому уровню</dc:title>
  <dc:creator>ученик</dc:creator>
  <cp:lastModifiedBy>Admin</cp:lastModifiedBy>
  <cp:revision>2</cp:revision>
  <cp:lastPrinted>2017-01-24T19:28:00Z</cp:lastPrinted>
  <dcterms:created xsi:type="dcterms:W3CDTF">2024-10-07T17:44:00Z</dcterms:created>
  <dcterms:modified xsi:type="dcterms:W3CDTF">2024-10-07T17:44:00Z</dcterms:modified>
</cp:coreProperties>
</file>